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hAnsi="华文仿宋"/>
          <w:color w:val="000000"/>
          <w:szCs w:val="32"/>
        </w:rPr>
      </w:pPr>
      <w:r>
        <w:rPr>
          <w:rFonts w:hint="eastAsia" w:ascii="仿宋_GB2312" w:hAnsi="华文仿宋"/>
          <w:color w:val="000000"/>
          <w:szCs w:val="32"/>
        </w:rPr>
        <w:t xml:space="preserve">                 </w:t>
      </w:r>
    </w:p>
    <w:p>
      <w:pPr>
        <w:spacing w:line="660" w:lineRule="exact"/>
        <w:ind w:firstLine="2964" w:firstLineChars="938"/>
        <w:rPr>
          <w:rFonts w:ascii="仿宋_GB2312" w:hAnsi="华文仿宋"/>
          <w:color w:val="000000"/>
          <w:szCs w:val="32"/>
        </w:rPr>
      </w:pPr>
    </w:p>
    <w:p>
      <w:pPr>
        <w:spacing w:line="660" w:lineRule="exact"/>
        <w:ind w:firstLine="3792" w:firstLineChars="1200"/>
        <w:rPr>
          <w:rFonts w:ascii="仿宋_GB2312"/>
          <w:szCs w:val="32"/>
        </w:rPr>
      </w:pPr>
      <w:r>
        <w:rPr>
          <w:rFonts w:hint="eastAsia" w:ascii="仿宋_GB2312" w:hAnsi="华文仿宋"/>
          <w:color w:val="000000"/>
          <w:szCs w:val="32"/>
        </w:rPr>
        <w:t>湘南幼专艺设学院院通〔2021〕1号</w:t>
      </w:r>
    </w:p>
    <w:p>
      <w:pPr>
        <w:spacing w:line="660" w:lineRule="exact"/>
        <w:jc w:val="center"/>
        <w:rPr>
          <w:rFonts w:ascii="仿宋_GB2312"/>
          <w:szCs w:val="32"/>
        </w:rPr>
      </w:pPr>
    </w:p>
    <w:p>
      <w:pPr>
        <w:spacing w:line="500" w:lineRule="exact"/>
        <w:ind w:firstLine="356" w:firstLineChars="100"/>
        <w:jc w:val="center"/>
        <w:rPr>
          <w:rFonts w:ascii="方正小标宋简体" w:eastAsia="方正小标宋简体"/>
          <w:bCs/>
          <w:sz w:val="36"/>
          <w:szCs w:val="36"/>
        </w:rPr>
      </w:pPr>
      <w:r>
        <w:rPr>
          <w:rFonts w:hint="eastAsia" w:ascii="方正小标宋简体" w:eastAsia="方正小标宋简体"/>
          <w:bCs/>
          <w:sz w:val="36"/>
          <w:szCs w:val="36"/>
        </w:rPr>
        <w:t>关于聘任湘南幼专艺术设计学院</w:t>
      </w:r>
    </w:p>
    <w:p>
      <w:pPr>
        <w:spacing w:line="500" w:lineRule="exact"/>
        <w:ind w:firstLine="356" w:firstLineChars="100"/>
        <w:jc w:val="center"/>
        <w:rPr>
          <w:rFonts w:ascii="方正小标宋简体" w:eastAsia="方正小标宋简体"/>
          <w:sz w:val="36"/>
          <w:szCs w:val="36"/>
        </w:rPr>
      </w:pPr>
      <w:bookmarkStart w:id="0" w:name="_GoBack"/>
      <w:r>
        <w:rPr>
          <w:rFonts w:hint="eastAsia" w:ascii="方正小标宋简体" w:eastAsia="方正小标宋简体"/>
          <w:bCs/>
          <w:sz w:val="36"/>
          <w:szCs w:val="36"/>
        </w:rPr>
        <w:t>专业设置与建设指导委员会第一届委员的通知</w:t>
      </w:r>
    </w:p>
    <w:bookmarkEnd w:id="0"/>
    <w:p>
      <w:pPr>
        <w:spacing w:line="500" w:lineRule="exact"/>
        <w:rPr>
          <w:rFonts w:ascii="仿宋_GB2312"/>
          <w:sz w:val="28"/>
          <w:szCs w:val="28"/>
        </w:rPr>
      </w:pPr>
    </w:p>
    <w:p>
      <w:pPr>
        <w:spacing w:line="500" w:lineRule="exact"/>
        <w:rPr>
          <w:rFonts w:ascii="仿宋_GB2312"/>
          <w:sz w:val="28"/>
          <w:szCs w:val="28"/>
        </w:rPr>
      </w:pPr>
      <w:r>
        <w:rPr>
          <w:rFonts w:hint="eastAsia" w:ascii="仿宋_GB2312"/>
          <w:sz w:val="28"/>
          <w:szCs w:val="28"/>
        </w:rPr>
        <w:t>各办公室、教研室：</w:t>
      </w:r>
    </w:p>
    <w:p>
      <w:pPr>
        <w:spacing w:line="500" w:lineRule="exact"/>
        <w:ind w:firstLine="552" w:firstLineChars="200"/>
        <w:jc w:val="left"/>
        <w:rPr>
          <w:rFonts w:ascii="仿宋_GB2312"/>
          <w:sz w:val="28"/>
          <w:szCs w:val="28"/>
        </w:rPr>
      </w:pPr>
      <w:r>
        <w:rPr>
          <w:rFonts w:hint="eastAsia" w:ascii="仿宋_GB2312"/>
          <w:sz w:val="28"/>
          <w:szCs w:val="28"/>
        </w:rPr>
        <w:t>按照《湘南幼儿师范高等专科学校专业建设管理办法（试行）》（湘南幼专校发〔2021〕23号）文件精神，经学院党政联席会研究同意，聘任邓艺君等13名同志为湘南幼专艺术设计学院专业设置与建设指导委员会第一届委员，负责学院艺术类专业设置与建设工作，具体职务、名单如下：</w:t>
      </w:r>
    </w:p>
    <w:p>
      <w:pPr>
        <w:spacing w:line="500" w:lineRule="exact"/>
        <w:ind w:firstLine="552" w:firstLineChars="200"/>
        <w:rPr>
          <w:rFonts w:ascii="仿宋_GB2312"/>
          <w:sz w:val="28"/>
          <w:szCs w:val="28"/>
        </w:rPr>
      </w:pPr>
      <w:r>
        <w:rPr>
          <w:rFonts w:hint="eastAsia" w:ascii="仿宋_GB2312"/>
          <w:sz w:val="28"/>
          <w:szCs w:val="28"/>
        </w:rPr>
        <w:t>主任委员：邓艺君</w:t>
      </w:r>
    </w:p>
    <w:p>
      <w:pPr>
        <w:spacing w:line="500" w:lineRule="exact"/>
        <w:ind w:firstLine="552" w:firstLineChars="200"/>
        <w:rPr>
          <w:rFonts w:ascii="仿宋_GB2312"/>
          <w:sz w:val="28"/>
          <w:szCs w:val="28"/>
        </w:rPr>
      </w:pPr>
      <w:r>
        <w:rPr>
          <w:rFonts w:hint="eastAsia" w:ascii="仿宋_GB2312"/>
          <w:sz w:val="28"/>
          <w:szCs w:val="28"/>
        </w:rPr>
        <w:t>副主任委员：何英奇、李严红</w:t>
      </w:r>
    </w:p>
    <w:p>
      <w:pPr>
        <w:spacing w:line="500" w:lineRule="exact"/>
        <w:ind w:firstLine="552" w:firstLineChars="200"/>
        <w:rPr>
          <w:rFonts w:ascii="仿宋_GB2312"/>
          <w:sz w:val="28"/>
          <w:szCs w:val="28"/>
        </w:rPr>
      </w:pPr>
      <w:r>
        <w:rPr>
          <w:rFonts w:hint="eastAsia" w:ascii="仿宋_GB2312"/>
          <w:sz w:val="28"/>
          <w:szCs w:val="28"/>
        </w:rPr>
        <w:t>秘书：宁江滨</w:t>
      </w:r>
    </w:p>
    <w:p>
      <w:pPr>
        <w:spacing w:line="500" w:lineRule="exact"/>
        <w:ind w:firstLine="552" w:firstLineChars="200"/>
        <w:rPr>
          <w:rFonts w:ascii="仿宋_GB2312"/>
          <w:sz w:val="28"/>
          <w:szCs w:val="28"/>
        </w:rPr>
      </w:pPr>
      <w:r>
        <w:rPr>
          <w:rFonts w:hint="eastAsia" w:ascii="仿宋_GB2312"/>
          <w:sz w:val="28"/>
          <w:szCs w:val="28"/>
        </w:rPr>
        <w:t>委员：蔡胜平、唐修整、李  晗、罗名清、刘  蔚、朱德明、王之卿（郴州市第二十二完全小学教师）、邝晓华（郴州市第十一完全小学教师）、张  慧（艺术设计学院音乐教育专业2019级01班学生）</w:t>
      </w:r>
    </w:p>
    <w:p>
      <w:pPr>
        <w:spacing w:line="500" w:lineRule="exact"/>
        <w:ind w:firstLine="552" w:firstLineChars="200"/>
        <w:rPr>
          <w:rFonts w:ascii="仿宋_GB2312"/>
          <w:sz w:val="28"/>
          <w:szCs w:val="28"/>
        </w:rPr>
      </w:pPr>
      <w:r>
        <w:rPr>
          <w:rFonts w:hint="eastAsia" w:ascii="仿宋_GB2312"/>
          <w:sz w:val="28"/>
          <w:szCs w:val="28"/>
        </w:rPr>
        <w:t>附件：湘南幼专艺术设计学院专业设置与建设指导委员会组成人员基本情况一览表</w:t>
      </w:r>
    </w:p>
    <w:p>
      <w:pPr>
        <w:spacing w:line="500" w:lineRule="exact"/>
        <w:ind w:firstLine="552" w:firstLineChars="200"/>
        <w:rPr>
          <w:rFonts w:ascii="仿宋_GB2312"/>
          <w:sz w:val="28"/>
          <w:szCs w:val="28"/>
        </w:rPr>
      </w:pPr>
    </w:p>
    <w:p>
      <w:pPr>
        <w:spacing w:line="500" w:lineRule="exact"/>
        <w:ind w:firstLine="3312" w:firstLineChars="1200"/>
        <w:jc w:val="right"/>
        <w:rPr>
          <w:rFonts w:ascii="仿宋_GB2312"/>
          <w:sz w:val="28"/>
          <w:szCs w:val="28"/>
        </w:rPr>
      </w:pPr>
      <w:r>
        <w:rPr>
          <w:rFonts w:hint="eastAsia" w:ascii="仿宋_GB2312"/>
          <w:sz w:val="28"/>
          <w:szCs w:val="28"/>
        </w:rPr>
        <w:t>湘南幼儿师范高等专科学校艺术设计学院</w:t>
      </w:r>
    </w:p>
    <w:p>
      <w:pPr>
        <w:spacing w:line="500" w:lineRule="exact"/>
        <w:ind w:firstLine="5156" w:firstLineChars="1868"/>
        <w:rPr>
          <w:rFonts w:ascii="仿宋_GB2312"/>
          <w:sz w:val="28"/>
          <w:szCs w:val="28"/>
        </w:rPr>
      </w:pPr>
      <w:r>
        <w:rPr>
          <w:rFonts w:ascii="仿宋_GB2312"/>
          <w:sz w:val="28"/>
          <w:szCs w:val="28"/>
        </w:rPr>
        <w:t>20</w:t>
      </w:r>
      <w:r>
        <w:rPr>
          <w:rFonts w:hint="eastAsia" w:ascii="仿宋_GB2312"/>
          <w:sz w:val="28"/>
          <w:szCs w:val="28"/>
        </w:rPr>
        <w:t>21年12月1日</w:t>
      </w:r>
    </w:p>
    <w:p>
      <w:pPr>
        <w:spacing w:line="480" w:lineRule="exact"/>
        <w:ind w:firstLine="5156" w:firstLineChars="1868"/>
        <w:rPr>
          <w:rFonts w:ascii="仿宋_GB2312"/>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spacing w:line="500" w:lineRule="exact"/>
              <w:ind w:firstLine="138" w:firstLineChars="50"/>
              <w:rPr>
                <w:rFonts w:ascii="仿宋_GB2312"/>
                <w:kern w:val="0"/>
                <w:sz w:val="28"/>
                <w:szCs w:val="28"/>
              </w:rPr>
            </w:pPr>
            <w:r>
              <w:rPr>
                <w:rFonts w:hint="eastAsia" w:ascii="仿宋_GB2312"/>
                <w:kern w:val="0"/>
                <w:sz w:val="28"/>
                <w:szCs w:val="28"/>
              </w:rPr>
              <w:t xml:space="preserve">湘南幼儿师范高等专科学校艺术设计学院       2021年12月1日印发  </w:t>
            </w:r>
          </w:p>
        </w:tc>
      </w:tr>
    </w:tbl>
    <w:p>
      <w:pPr>
        <w:sectPr>
          <w:headerReference r:id="rId3" w:type="default"/>
          <w:footerReference r:id="rId4" w:type="default"/>
          <w:footerReference r:id="rId5" w:type="even"/>
          <w:pgSz w:w="11906" w:h="16838"/>
          <w:pgMar w:top="1814" w:right="1474" w:bottom="1701" w:left="1588" w:header="851" w:footer="1361" w:gutter="0"/>
          <w:cols w:space="425" w:num="1"/>
          <w:docGrid w:type="linesAndChars" w:linePitch="579" w:charSpace="-849"/>
        </w:sectPr>
      </w:pPr>
    </w:p>
    <w:p>
      <w:pPr>
        <w:widowControl/>
        <w:rPr>
          <w:rFonts w:ascii="方正小标宋简体" w:hAnsi="方正小标宋简体" w:eastAsia="方正小标宋简体" w:cs="方正小标宋简体"/>
          <w:bCs/>
          <w:color w:val="000000"/>
          <w:kern w:val="0"/>
          <w:sz w:val="28"/>
          <w:szCs w:val="28"/>
        </w:rPr>
      </w:pPr>
      <w:r>
        <w:rPr>
          <w:rFonts w:hint="eastAsia" w:ascii="方正小标宋简体" w:hAnsi="方正小标宋简体" w:eastAsia="方正小标宋简体" w:cs="方正小标宋简体"/>
          <w:bCs/>
          <w:color w:val="000000"/>
          <w:kern w:val="0"/>
          <w:sz w:val="28"/>
          <w:szCs w:val="28"/>
        </w:rPr>
        <w:t>附件：</w:t>
      </w:r>
    </w:p>
    <w:p>
      <w:pPr>
        <w:widowControl/>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湘南幼专艺术设计学院专业设置与建设指导委员会组成人员基本情况一览表</w:t>
      </w:r>
    </w:p>
    <w:p>
      <w:pPr>
        <w:widowControl/>
        <w:jc w:val="center"/>
        <w:rPr>
          <w:rFonts w:ascii="仿宋_GB2312" w:hAnsi="黑体" w:cs="宋体"/>
          <w:bCs/>
          <w:color w:val="000000"/>
          <w:kern w:val="0"/>
          <w:sz w:val="24"/>
        </w:rPr>
      </w:pPr>
      <w:r>
        <w:rPr>
          <w:rFonts w:hint="eastAsia" w:ascii="仿宋_GB2312" w:hAnsi="黑体" w:cs="宋体"/>
          <w:bCs/>
          <w:color w:val="000000"/>
          <w:kern w:val="0"/>
          <w:sz w:val="24"/>
        </w:rPr>
        <w:t xml:space="preserve">学院：艺术设计学院                                          </w:t>
      </w:r>
      <w:r>
        <w:rPr>
          <w:rFonts w:ascii="仿宋_GB2312" w:hAnsi="黑体" w:cs="宋体"/>
          <w:bCs/>
          <w:color w:val="000000"/>
          <w:kern w:val="0"/>
          <w:sz w:val="24"/>
        </w:rPr>
        <w:t xml:space="preserve">    </w:t>
      </w:r>
      <w:r>
        <w:rPr>
          <w:rFonts w:hint="eastAsia" w:ascii="仿宋_GB2312" w:hAnsi="黑体" w:cs="宋体"/>
          <w:bCs/>
          <w:color w:val="000000"/>
          <w:kern w:val="0"/>
          <w:sz w:val="24"/>
        </w:rPr>
        <w:t>专业</w:t>
      </w:r>
      <w:r>
        <w:rPr>
          <w:rFonts w:ascii="仿宋_GB2312" w:hAnsi="黑体" w:cs="宋体"/>
          <w:bCs/>
          <w:color w:val="000000"/>
          <w:kern w:val="0"/>
          <w:sz w:val="24"/>
        </w:rPr>
        <w:t>名称：</w:t>
      </w:r>
      <w:r>
        <w:rPr>
          <w:rFonts w:hint="eastAsia" w:ascii="仿宋_GB2312" w:hAnsi="黑体" w:cs="宋体"/>
          <w:bCs/>
          <w:color w:val="000000"/>
          <w:kern w:val="0"/>
          <w:sz w:val="24"/>
        </w:rPr>
        <w:t>艺术类专业</w:t>
      </w:r>
    </w:p>
    <w:tbl>
      <w:tblPr>
        <w:tblStyle w:val="7"/>
        <w:tblW w:w="13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061"/>
        <w:gridCol w:w="820"/>
        <w:gridCol w:w="599"/>
        <w:gridCol w:w="1594"/>
        <w:gridCol w:w="824"/>
        <w:gridCol w:w="691"/>
        <w:gridCol w:w="1314"/>
        <w:gridCol w:w="2487"/>
        <w:gridCol w:w="1590"/>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644"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序号</w:t>
            </w:r>
          </w:p>
        </w:tc>
        <w:tc>
          <w:tcPr>
            <w:tcW w:w="1061"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姓名</w:t>
            </w:r>
          </w:p>
        </w:tc>
        <w:tc>
          <w:tcPr>
            <w:tcW w:w="820"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性别</w:t>
            </w:r>
          </w:p>
        </w:tc>
        <w:tc>
          <w:tcPr>
            <w:tcW w:w="599"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年龄</w:t>
            </w:r>
          </w:p>
        </w:tc>
        <w:tc>
          <w:tcPr>
            <w:tcW w:w="1594" w:type="dxa"/>
            <w:tcBorders>
              <w:right w:val="single" w:color="auto" w:sz="4" w:space="0"/>
            </w:tcBorders>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职称/职务</w:t>
            </w:r>
          </w:p>
        </w:tc>
        <w:tc>
          <w:tcPr>
            <w:tcW w:w="824" w:type="dxa"/>
            <w:tcBorders>
              <w:left w:val="single" w:color="auto" w:sz="4" w:space="0"/>
            </w:tcBorders>
            <w:noWrap/>
            <w:vAlign w:val="center"/>
          </w:tcPr>
          <w:p>
            <w:pPr>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学历</w:t>
            </w:r>
          </w:p>
        </w:tc>
        <w:tc>
          <w:tcPr>
            <w:tcW w:w="691" w:type="dxa"/>
            <w:tcBorders>
              <w:right w:val="single" w:color="auto" w:sz="4" w:space="0"/>
            </w:tcBorders>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学位</w:t>
            </w:r>
          </w:p>
        </w:tc>
        <w:tc>
          <w:tcPr>
            <w:tcW w:w="1314" w:type="dxa"/>
            <w:tcBorders>
              <w:left w:val="single" w:color="auto" w:sz="4" w:space="0"/>
            </w:tcBorders>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工作单位</w:t>
            </w:r>
          </w:p>
        </w:tc>
        <w:tc>
          <w:tcPr>
            <w:tcW w:w="2487"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主要专业方向及社会兼职</w:t>
            </w:r>
          </w:p>
        </w:tc>
        <w:tc>
          <w:tcPr>
            <w:tcW w:w="1590"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联系电话</w:t>
            </w:r>
          </w:p>
        </w:tc>
        <w:tc>
          <w:tcPr>
            <w:tcW w:w="2151" w:type="dxa"/>
            <w:noWrap/>
            <w:vAlign w:val="center"/>
          </w:tcPr>
          <w:p>
            <w:pPr>
              <w:widowControl/>
              <w:spacing w:line="320" w:lineRule="exact"/>
              <w:jc w:val="center"/>
              <w:rPr>
                <w:rFonts w:ascii="仿宋_GB2312" w:hAnsi="宋体" w:cs="宋体"/>
                <w:bCs/>
                <w:color w:val="000000"/>
                <w:kern w:val="0"/>
                <w:sz w:val="24"/>
              </w:rPr>
            </w:pPr>
            <w:r>
              <w:rPr>
                <w:rFonts w:hint="eastAsia" w:ascii="仿宋_GB2312" w:hAnsi="宋体" w:cs="宋体"/>
                <w:bCs/>
                <w:color w:val="000000"/>
                <w:kern w:val="0"/>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邓艺君</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女</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54</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副教授、院长</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音乐、郴州市音协副主席、郴州市舞协副主席</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13975552593</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245679497@qq.com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2</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何英奇</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38</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讲师、教学办主任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学士</w:t>
            </w: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音乐、郴州市笛子葫芦丝艺术委员会理事</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15197592138</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185893087@qq.com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3</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李严红</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50</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副教授、党总支书记</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z w:val="24"/>
              </w:rPr>
              <w:t>美术郴州市美术家协会会员</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13975790890</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540221249@qq.com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蔡胜平</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50</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副教授、教务处副处长</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化学</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19973559706</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1261976163@qq.com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唐修整</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52</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副教授</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sz w:val="24"/>
              </w:rPr>
            </w:pPr>
            <w:r>
              <w:rPr>
                <w:rFonts w:hint="eastAsia" w:ascii="仿宋_GB2312" w:hAnsi="仿宋_GB2312" w:cs="仿宋_GB2312"/>
                <w:sz w:val="24"/>
              </w:rPr>
              <w:t>钢琴、郴州市钢琴协会理事</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18975503839</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410392763@qq.com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6</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罗名清</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50</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讲师、教研室主任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z w:val="24"/>
              </w:rPr>
              <w:t>美术、郴州市美术家协会主席团成员、郴州市水彩研究会副主席</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18975502026</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136852859@qq.com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7</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朱德明</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42</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讲师、教研室主任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美术学、水彩</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13007356905</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499941933@qq.com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8</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李晗</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女</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42</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讲师、教研室主任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研究生</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硕士</w:t>
            </w: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z w:val="24"/>
              </w:rPr>
              <w:t>舞蹈、苏仙区舞蹈家协会理事</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18670260512</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451312728@qq.com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9</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刘蔚</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女</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38</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教研室主任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研究生</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硕士</w:t>
            </w: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z w:val="24"/>
              </w:rPr>
              <w:t>声乐、郴州市北湖区戏剧曲艺家协会副主席</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13975780300</w:t>
            </w:r>
          </w:p>
        </w:tc>
        <w:tc>
          <w:tcPr>
            <w:tcW w:w="2151" w:type="dxa"/>
            <w:noWrap/>
            <w:vAlign w:val="center"/>
          </w:tcPr>
          <w:p>
            <w:pPr>
              <w:widowControl/>
              <w:spacing w:line="320" w:lineRule="exact"/>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2509933586@qq.com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10</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邝晓华</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49</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高级教师、副校长</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郴州市第十一完全小学</w:t>
            </w:r>
          </w:p>
        </w:tc>
        <w:tc>
          <w:tcPr>
            <w:tcW w:w="2487" w:type="dxa"/>
            <w:noWrap/>
            <w:vAlign w:val="center"/>
          </w:tcPr>
          <w:p>
            <w:pPr>
              <w:widowControl/>
              <w:spacing w:line="320" w:lineRule="exact"/>
              <w:jc w:val="center"/>
              <w:rPr>
                <w:rFonts w:ascii="仿宋_GB2312" w:hAnsi="仿宋_GB2312" w:cs="仿宋_GB2312"/>
                <w:sz w:val="24"/>
              </w:rPr>
            </w:pPr>
            <w:r>
              <w:rPr>
                <w:rFonts w:hint="eastAsia" w:ascii="仿宋_GB2312" w:hAnsi="仿宋_GB2312" w:cs="仿宋_GB2312"/>
                <w:sz w:val="24"/>
              </w:rPr>
              <w:t>美术特级教师、非遗传承、湖南省书法教育委员会会员</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18107359672</w:t>
            </w:r>
          </w:p>
        </w:tc>
        <w:tc>
          <w:tcPr>
            <w:tcW w:w="215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572246387@qq.com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11</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王之卿</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男</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46</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小学一级教师、</w:t>
            </w:r>
            <w:r>
              <w:rPr>
                <w:rFonts w:hint="eastAsia" w:ascii="仿宋_GB2312" w:hAnsi="仿宋_GB2312" w:cs="仿宋_GB2312"/>
                <w:sz w:val="24"/>
              </w:rPr>
              <w:t>首批市级骨干教师、</w:t>
            </w:r>
            <w:r>
              <w:rPr>
                <w:rFonts w:hint="eastAsia" w:ascii="仿宋_GB2312" w:hAnsi="仿宋_GB2312" w:cs="仿宋_GB2312"/>
                <w:color w:val="000000"/>
                <w:kern w:val="0"/>
                <w:sz w:val="24"/>
              </w:rPr>
              <w:t>副校长</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本科</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sz w:val="24"/>
              </w:rPr>
              <w:t>郴州市第二十二完全小学</w:t>
            </w:r>
          </w:p>
        </w:tc>
        <w:tc>
          <w:tcPr>
            <w:tcW w:w="2487" w:type="dxa"/>
            <w:noWrap/>
            <w:vAlign w:val="center"/>
          </w:tcPr>
          <w:p>
            <w:pPr>
              <w:widowControl/>
              <w:spacing w:line="320" w:lineRule="exact"/>
              <w:jc w:val="center"/>
              <w:rPr>
                <w:rFonts w:ascii="仿宋_GB2312" w:hAnsi="仿宋_GB2312" w:cs="仿宋_GB2312"/>
                <w:sz w:val="24"/>
              </w:rPr>
            </w:pPr>
            <w:r>
              <w:rPr>
                <w:rFonts w:hint="eastAsia" w:ascii="仿宋_GB2312" w:hAnsi="仿宋_GB2312" w:cs="仿宋_GB2312"/>
                <w:sz w:val="24"/>
              </w:rPr>
              <w:t>音乐、湖南省群众合唱协会理事</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13975523733</w:t>
            </w:r>
          </w:p>
        </w:tc>
        <w:tc>
          <w:tcPr>
            <w:tcW w:w="2151" w:type="dxa"/>
            <w:noWrap/>
            <w:vAlign w:val="center"/>
          </w:tcPr>
          <w:p>
            <w:pPr>
              <w:widowControl/>
              <w:spacing w:line="320" w:lineRule="exact"/>
              <w:jc w:val="center"/>
              <w:rPr>
                <w:rFonts w:ascii="仿宋_GB2312" w:hAnsi="仿宋_GB2312" w:cs="仿宋_GB2312"/>
                <w:color w:val="000000"/>
                <w:kern w:val="0"/>
                <w:sz w:val="24"/>
              </w:rPr>
            </w:pPr>
            <w:r>
              <w:rPr>
                <w:rFonts w:ascii="宋体" w:hAnsi="宋体" w:eastAsia="宋体" w:cs="宋体"/>
                <w:sz w:val="24"/>
              </w:rPr>
              <w:t>544629965@qq.com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12</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张慧</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女</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21</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艺术设计学院音乐教育专业2019级01班班长</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大专</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sz w:val="24"/>
              </w:rPr>
            </w:pPr>
            <w:r>
              <w:rPr>
                <w:rFonts w:hint="eastAsia" w:ascii="仿宋_GB2312" w:hAnsi="仿宋_GB2312" w:cs="仿宋_GB2312"/>
                <w:sz w:val="24"/>
              </w:rPr>
              <w:t>音乐教育</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15115567175</w:t>
            </w:r>
          </w:p>
        </w:tc>
        <w:tc>
          <w:tcPr>
            <w:tcW w:w="215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2442685234@qq.com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44"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13</w:t>
            </w:r>
          </w:p>
        </w:tc>
        <w:tc>
          <w:tcPr>
            <w:tcW w:w="106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宁江滨</w:t>
            </w:r>
          </w:p>
        </w:tc>
        <w:tc>
          <w:tcPr>
            <w:tcW w:w="82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女</w:t>
            </w:r>
          </w:p>
        </w:tc>
        <w:tc>
          <w:tcPr>
            <w:tcW w:w="599"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43</w:t>
            </w:r>
          </w:p>
        </w:tc>
        <w:tc>
          <w:tcPr>
            <w:tcW w:w="1594"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讲师、教研室主任</w:t>
            </w:r>
          </w:p>
        </w:tc>
        <w:tc>
          <w:tcPr>
            <w:tcW w:w="82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研究生</w:t>
            </w:r>
          </w:p>
        </w:tc>
        <w:tc>
          <w:tcPr>
            <w:tcW w:w="691" w:type="dxa"/>
            <w:tcBorders>
              <w:righ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硕士</w:t>
            </w:r>
          </w:p>
        </w:tc>
        <w:tc>
          <w:tcPr>
            <w:tcW w:w="1314" w:type="dxa"/>
            <w:tcBorders>
              <w:left w:val="single" w:color="auto" w:sz="4" w:space="0"/>
            </w:tcBorders>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湘南幼专</w:t>
            </w:r>
          </w:p>
        </w:tc>
        <w:tc>
          <w:tcPr>
            <w:tcW w:w="2487"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z w:val="24"/>
              </w:rPr>
              <w:t>音乐、郴州市音乐家协会会员</w:t>
            </w:r>
          </w:p>
        </w:tc>
        <w:tc>
          <w:tcPr>
            <w:tcW w:w="1590"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18175761625</w:t>
            </w:r>
          </w:p>
        </w:tc>
        <w:tc>
          <w:tcPr>
            <w:tcW w:w="2151" w:type="dxa"/>
            <w:noWrap/>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52376957@qq.com</w:t>
            </w:r>
          </w:p>
        </w:tc>
      </w:tr>
    </w:tbl>
    <w:p>
      <w:pPr>
        <w:rPr>
          <w:rFonts w:ascii="仿宋_GB2312"/>
          <w:sz w:val="24"/>
        </w:rPr>
      </w:pPr>
      <w:r>
        <w:rPr>
          <w:rFonts w:hint="eastAsia" w:ascii="仿宋_GB2312"/>
          <w:sz w:val="24"/>
        </w:rPr>
        <w:t>注：设置与专业建设指导委员会主任排第一名，另设秘书排最后一名。</w:t>
      </w:r>
    </w:p>
    <w:p>
      <w:pPr>
        <w:ind w:firstLine="2360" w:firstLineChars="1000"/>
        <w:rPr>
          <w:rFonts w:ascii="仿宋_GB2312"/>
          <w:sz w:val="24"/>
        </w:rPr>
        <w:sectPr>
          <w:footerReference r:id="rId7" w:type="first"/>
          <w:footerReference r:id="rId6" w:type="default"/>
          <w:pgSz w:w="16838" w:h="11906" w:orient="landscape"/>
          <w:pgMar w:top="1587" w:right="2098" w:bottom="1474" w:left="1985" w:header="851" w:footer="1417" w:gutter="0"/>
          <w:pgNumType w:fmt="numberInDash"/>
          <w:cols w:space="720" w:num="1"/>
          <w:titlePg/>
          <w:docGrid w:type="linesAndChars" w:linePitch="589" w:charSpace="-849"/>
        </w:sectPr>
      </w:pPr>
      <w:r>
        <w:rPr>
          <w:rFonts w:hint="eastAsia" w:ascii="仿宋_GB2312"/>
          <w:sz w:val="24"/>
        </w:rPr>
        <w:t>学院负责人签字：                （学院</w:t>
      </w:r>
      <w:r>
        <w:rPr>
          <w:rFonts w:ascii="仿宋_GB2312"/>
          <w:sz w:val="24"/>
        </w:rPr>
        <w:t>公章</w:t>
      </w:r>
      <w:r>
        <w:rPr>
          <w:rFonts w:hint="eastAsia" w:ascii="仿宋_GB2312"/>
          <w:sz w:val="24"/>
        </w:rPr>
        <w:t>）                 填表日期  2021年12月1日</w:t>
      </w:r>
    </w:p>
    <w:p/>
    <w:sectPr>
      <w:pgSz w:w="16838" w:h="11906" w:orient="landscape"/>
      <w:pgMar w:top="1588" w:right="1814" w:bottom="1474" w:left="1701" w:header="851"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tabs>
        <w:tab w:val="right" w:pos="7920"/>
        <w:tab w:val="clear" w:pos="8306"/>
      </w:tabs>
      <w:ind w:right="285" w:rightChars="89" w:firstLine="720" w:firstLineChars="300"/>
      <w:jc w:val="right"/>
      <w:rPr>
        <w:rStyle w:val="10"/>
        <w:rFonts w:ascii="宋体" w:hAnsi="宋体" w:eastAsia="宋体"/>
        <w:sz w:val="24"/>
        <w:szCs w:val="24"/>
      </w:rPr>
    </w:pPr>
    <w:r>
      <w:rPr>
        <w:rStyle w:val="10"/>
        <w:rFonts w:hint="eastAsia" w:ascii="宋体" w:hAnsi="宋体" w:eastAsia="宋体"/>
        <w:sz w:val="24"/>
        <w:szCs w:val="24"/>
      </w:rPr>
      <w:t>－</w:t>
    </w: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1</w:t>
    </w:r>
    <w:r>
      <w:rPr>
        <w:rStyle w:val="10"/>
        <w:rFonts w:ascii="宋体" w:hAnsi="宋体" w:eastAsia="宋体"/>
        <w:sz w:val="24"/>
        <w:szCs w:val="24"/>
      </w:rPr>
      <w:fldChar w:fldCharType="end"/>
    </w:r>
    <w:r>
      <w:rPr>
        <w:rStyle w:val="10"/>
        <w:rFonts w:hint="eastAsia" w:ascii="宋体" w:hAnsi="宋体" w:eastAsia="宋体"/>
        <w:sz w:val="24"/>
        <w:szCs w:val="24"/>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40" w:firstLineChars="100"/>
      <w:rPr>
        <w:rStyle w:val="10"/>
        <w:rFonts w:ascii="宋体" w:hAnsi="宋体" w:eastAsia="宋体"/>
        <w:sz w:val="24"/>
        <w:szCs w:val="24"/>
      </w:rPr>
    </w:pPr>
    <w:r>
      <w:rPr>
        <w:rStyle w:val="10"/>
        <w:rFonts w:hint="eastAsia" w:ascii="宋体" w:hAnsi="宋体" w:eastAsia="宋体"/>
        <w:sz w:val="24"/>
        <w:szCs w:val="24"/>
      </w:rPr>
      <w:t>－</w:t>
    </w: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2</w:t>
    </w:r>
    <w:r>
      <w:rPr>
        <w:rStyle w:val="10"/>
        <w:rFonts w:ascii="宋体" w:hAnsi="宋体" w:eastAsia="宋体"/>
        <w:sz w:val="24"/>
        <w:szCs w:val="24"/>
      </w:rPr>
      <w:fldChar w:fldCharType="end"/>
    </w:r>
    <w:r>
      <w:rPr>
        <w:rStyle w:val="10"/>
        <w:rFonts w:hint="eastAsia" w:ascii="宋体" w:hAnsi="宋体" w:eastAsia="宋体"/>
        <w:sz w:val="24"/>
        <w:szCs w:val="24"/>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pPr>
                            <w:pStyle w:val="5"/>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4</w:t>
                          </w:r>
                          <w:r>
                            <w:rPr>
                              <w:rStyle w:val="10"/>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84hJ9EAAAADAQAADwAAAAAAAAABACAAAAAiAAAAZHJz&#10;L2Rvd25yZXYueG1sUEsBAhQAFAAAAAgAh07iQGeFYUrSAQAApQMAAA4AAAAAAAAAAQAgAAAAIAEA&#10;AGRycy9lMm9Eb2MueG1sUEsFBgAAAAAGAAYAWQEAAGQ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4</w:t>
                    </w:r>
                    <w:r>
                      <w:rPr>
                        <w:rStyle w:val="10"/>
                        <w:rFonts w:ascii="宋体" w:hAnsi="宋体" w:eastAsia="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9F"/>
    <w:rsid w:val="00001F7C"/>
    <w:rsid w:val="00137AE9"/>
    <w:rsid w:val="001A3930"/>
    <w:rsid w:val="00363588"/>
    <w:rsid w:val="00502480"/>
    <w:rsid w:val="00691BDC"/>
    <w:rsid w:val="009C5975"/>
    <w:rsid w:val="00B73523"/>
    <w:rsid w:val="00C01B9F"/>
    <w:rsid w:val="00CE199F"/>
    <w:rsid w:val="00D53B0B"/>
    <w:rsid w:val="00DF526F"/>
    <w:rsid w:val="00E021AE"/>
    <w:rsid w:val="00F33EE7"/>
    <w:rsid w:val="07746E01"/>
    <w:rsid w:val="0F4D1F44"/>
    <w:rsid w:val="22F4099F"/>
    <w:rsid w:val="3E7B71EC"/>
    <w:rsid w:val="3FDE3AF8"/>
    <w:rsid w:val="44B94F35"/>
    <w:rsid w:val="4D892E0C"/>
    <w:rsid w:val="53135DC6"/>
    <w:rsid w:val="5371731E"/>
    <w:rsid w:val="5863038B"/>
    <w:rsid w:val="593E5EF4"/>
    <w:rsid w:val="65401246"/>
    <w:rsid w:val="6C6C3850"/>
    <w:rsid w:val="6CB32269"/>
    <w:rsid w:val="70DD15E4"/>
    <w:rsid w:val="70F0650D"/>
    <w:rsid w:val="74400387"/>
    <w:rsid w:val="77C2072D"/>
    <w:rsid w:val="78FA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方正书宋_GBK" w:hAnsi="方正书宋_GBK" w:eastAsia="方正书宋_GBK" w:cs="方正书宋_GBK"/>
      <w:kern w:val="1"/>
      <w:sz w:val="24"/>
      <w:szCs w:val="24"/>
      <w:lang w:val="en-US" w:eastAsia="zh-CN" w:bidi="ar-SA"/>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rFonts w:ascii="Times New Roman" w:hAnsi="Times New Roman" w:eastAsia="仿宋_GB2312" w:cs="Times New Roman"/>
      <w:sz w:val="18"/>
      <w:szCs w:val="18"/>
    </w:rPr>
  </w:style>
  <w:style w:type="character" w:customStyle="1" w:styleId="12">
    <w:name w:val="页脚 Char"/>
    <w:basedOn w:val="9"/>
    <w:link w:val="5"/>
    <w:qFormat/>
    <w:uiPriority w:val="0"/>
    <w:rPr>
      <w:rFonts w:ascii="Times New Roman" w:hAnsi="Times New Roman" w:eastAsia="仿宋_GB2312" w:cs="Times New Roman"/>
      <w:sz w:val="18"/>
      <w:szCs w:val="18"/>
    </w:rPr>
  </w:style>
  <w:style w:type="character" w:customStyle="1" w:styleId="13">
    <w:name w:val="日期 Char"/>
    <w:basedOn w:val="9"/>
    <w:link w:val="4"/>
    <w:semiHidden/>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AABCF-E2CA-4EBC-9F60-0E5BCEEC5D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256</Words>
  <Characters>1460</Characters>
  <Lines>12</Lines>
  <Paragraphs>3</Paragraphs>
  <TotalTime>5</TotalTime>
  <ScaleCrop>false</ScaleCrop>
  <LinksUpToDate>false</LinksUpToDate>
  <CharactersWithSpaces>1713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2021-12-01T09:24:00Z</dcterms:created>
  <dc:creator>user</dc:creator>
  <cp:lastModifiedBy>刘新福</cp:lastModifiedBy>
  <cp:lastPrinted>2021-12-02T01:52:00Z</cp:lastPrinted>
  <dcterms:modified xsi:type="dcterms:W3CDTF">2022-01-21T10:04:11Z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C99B5E8C56214784A86C7DD23BB2BA0E</vt:lpwstr>
  </property>
</Properties>
</file>